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CD68" w14:textId="41B5CBF0" w:rsidR="00D22E30" w:rsidRPr="000D3A1A" w:rsidRDefault="00021AA0">
      <w:pPr>
        <w:pStyle w:val="1"/>
        <w:jc w:val="center"/>
        <w:rPr>
          <w:sz w:val="32"/>
          <w:szCs w:val="32"/>
        </w:rPr>
      </w:pPr>
      <w:r>
        <w:rPr>
          <w:rStyle w:val="10"/>
          <w:rFonts w:ascii="PMingLiU" w:hAnsi="PMingLiU" w:cs="PMingLiU" w:hint="eastAsia"/>
          <w:b/>
          <w:sz w:val="32"/>
          <w:szCs w:val="32"/>
        </w:rPr>
        <w:t>臺大動物醫院</w:t>
      </w:r>
      <w:r w:rsidR="001A525B" w:rsidRPr="000D3A1A">
        <w:rPr>
          <w:rStyle w:val="10"/>
          <w:rFonts w:ascii="PMingLiU" w:hAnsi="PMingLiU" w:cs="PMingLiU"/>
          <w:b/>
          <w:sz w:val="32"/>
          <w:szCs w:val="32"/>
        </w:rPr>
        <w:t>癌症</w:t>
      </w:r>
      <w:r w:rsidR="00CA4EF0">
        <w:rPr>
          <w:rStyle w:val="10"/>
          <w:rFonts w:ascii="PMingLiU" w:hAnsi="PMingLiU" w:cs="PMingLiU" w:hint="eastAsia"/>
          <w:b/>
          <w:sz w:val="32"/>
          <w:szCs w:val="32"/>
        </w:rPr>
        <w:t>治療</w:t>
      </w:r>
      <w:r w:rsidR="001A525B" w:rsidRPr="000D3A1A">
        <w:rPr>
          <w:rStyle w:val="10"/>
          <w:rFonts w:ascii="PMingLiU" w:hAnsi="PMingLiU" w:cs="PMingLiU"/>
          <w:b/>
          <w:sz w:val="32"/>
          <w:szCs w:val="32"/>
        </w:rPr>
        <w:t>中心門診初診</w:t>
      </w:r>
      <w:r w:rsidR="00CB538F" w:rsidRPr="000D3A1A">
        <w:rPr>
          <w:rStyle w:val="10"/>
          <w:rFonts w:ascii="PMingLiU" w:hAnsi="PMingLiU" w:cs="PMingLiU"/>
          <w:b/>
          <w:sz w:val="32"/>
          <w:szCs w:val="32"/>
        </w:rPr>
        <w:t>預約</w:t>
      </w:r>
      <w:r w:rsidR="00CB538F">
        <w:rPr>
          <w:rStyle w:val="10"/>
          <w:rFonts w:ascii="PMingLiU" w:hAnsi="PMingLiU" w:cs="PMingLiU"/>
          <w:b/>
          <w:sz w:val="32"/>
          <w:szCs w:val="32"/>
        </w:rPr>
        <w:t>/</w:t>
      </w:r>
      <w:r w:rsidR="00CB538F">
        <w:rPr>
          <w:rStyle w:val="10"/>
          <w:rFonts w:ascii="PMingLiU" w:hAnsi="PMingLiU" w:cs="PMingLiU" w:hint="eastAsia"/>
          <w:b/>
          <w:sz w:val="32"/>
          <w:szCs w:val="32"/>
        </w:rPr>
        <w:t>轉診</w:t>
      </w:r>
      <w:r w:rsidR="001A525B" w:rsidRPr="000D3A1A">
        <w:rPr>
          <w:rStyle w:val="10"/>
          <w:rFonts w:ascii="PMingLiU" w:hAnsi="PMingLiU" w:cs="PMingLiU"/>
          <w:b/>
          <w:sz w:val="32"/>
          <w:szCs w:val="32"/>
        </w:rPr>
        <w:t>單</w:t>
      </w:r>
    </w:p>
    <w:tbl>
      <w:tblPr>
        <w:tblW w:w="9198" w:type="dxa"/>
        <w:tblInd w:w="6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134"/>
        <w:gridCol w:w="1129"/>
        <w:gridCol w:w="332"/>
        <w:gridCol w:w="1062"/>
        <w:gridCol w:w="1534"/>
        <w:gridCol w:w="2596"/>
        <w:gridCol w:w="27"/>
      </w:tblGrid>
      <w:tr w:rsidR="00D22E30" w14:paraId="5CEF4D26" w14:textId="77777777">
        <w:trPr>
          <w:trHeight w:val="89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03E6" w14:textId="77777777" w:rsidR="00D22E30" w:rsidRDefault="001A525B">
            <w:pPr>
              <w:pStyle w:val="1"/>
              <w:rPr>
                <w:rFonts w:ascii="PMingLiU" w:hAnsi="PMingLiU" w:cs="PMingLiU"/>
                <w:b/>
                <w:kern w:val="0"/>
                <w:sz w:val="22"/>
              </w:rPr>
            </w:pPr>
            <w:r>
              <w:rPr>
                <w:rFonts w:ascii="PMingLiU" w:hAnsi="PMingLiU" w:cs="PMingLiU"/>
                <w:b/>
                <w:kern w:val="0"/>
                <w:sz w:val="22"/>
              </w:rPr>
              <w:t>欲掛門診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3E5C" w14:textId="1F40A24D" w:rsidR="00D22E30" w:rsidRDefault="001A525B">
            <w:pPr>
              <w:pStyle w:val="1"/>
              <w:rPr>
                <w:rFonts w:hint="eastAsia"/>
              </w:rPr>
            </w:pPr>
            <w:r>
              <w:rPr>
                <w:rStyle w:val="10"/>
                <w:rFonts w:ascii="PMingLiU" w:hAnsi="PMingLiU" w:cs="PMingLiU"/>
                <w:b/>
                <w:kern w:val="0"/>
                <w:sz w:val="22"/>
              </w:rPr>
              <w:t>□ 週</w:t>
            </w:r>
            <w:r w:rsidR="00F939E3"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一 李繼忠醫師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E24EB" w14:textId="1FC2A48F" w:rsidR="00D22E30" w:rsidRDefault="001A525B">
            <w:pPr>
              <w:pStyle w:val="1"/>
              <w:rPr>
                <w:rFonts w:hint="eastAsia"/>
              </w:rPr>
            </w:pPr>
            <w:r>
              <w:rPr>
                <w:rStyle w:val="10"/>
                <w:rFonts w:ascii="PMingLiU" w:hAnsi="PMingLiU" w:cs="PMingLiU"/>
                <w:b/>
                <w:kern w:val="0"/>
                <w:sz w:val="22"/>
              </w:rPr>
              <w:t>□ 週</w:t>
            </w:r>
            <w:r w:rsidR="00F939E3"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三</w:t>
            </w:r>
            <w:r>
              <w:rPr>
                <w:rStyle w:val="10"/>
                <w:rFonts w:ascii="PMingLiU" w:hAnsi="PMingLiU" w:cs="PMingLiU"/>
                <w:b/>
                <w:kern w:val="0"/>
                <w:sz w:val="22"/>
              </w:rPr>
              <w:t xml:space="preserve"> </w:t>
            </w:r>
            <w:r w:rsidR="00F939E3">
              <w:rPr>
                <w:rStyle w:val="10"/>
                <w:rFonts w:ascii="PMingLiU" w:hAnsi="PMingLiU" w:cs="PMingLiU" w:hint="eastAsia"/>
                <w:b/>
                <w:kern w:val="0"/>
                <w:sz w:val="22"/>
              </w:rPr>
              <w:t>鄭涵勻醫師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0883" w14:textId="7F65B24E" w:rsidR="00D22E30" w:rsidRDefault="00D22E30">
            <w:pPr>
              <w:pStyle w:val="1"/>
              <w:rPr>
                <w:rFonts w:ascii="PMingLiU" w:hAnsi="PMingLiU" w:cs="PMingLiU" w:hint="eastAsia"/>
                <w:b/>
                <w:kern w:val="0"/>
                <w:sz w:val="22"/>
              </w:rPr>
            </w:pPr>
          </w:p>
        </w:tc>
        <w:tc>
          <w:tcPr>
            <w:tcW w:w="2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26BD3" w14:textId="77777777" w:rsidR="00D22E30" w:rsidRDefault="00D22E30">
            <w:pPr>
              <w:pStyle w:val="1"/>
              <w:rPr>
                <w:rFonts w:ascii="PMingLiU" w:hAnsi="PMingLiU" w:cs="PMingLiU"/>
                <w:b/>
                <w:kern w:val="0"/>
                <w:sz w:val="22"/>
              </w:rPr>
            </w:pPr>
          </w:p>
        </w:tc>
      </w:tr>
      <w:tr w:rsidR="00D22E30" w14:paraId="37FA55A5" w14:textId="77777777">
        <w:trPr>
          <w:trHeight w:val="44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A04A" w14:textId="77777777" w:rsidR="00D22E30" w:rsidRDefault="00D22E30">
            <w:pPr>
              <w:pStyle w:val="1"/>
              <w:rPr>
                <w:rFonts w:ascii="PMingLiU" w:hAnsi="PMingLiU" w:cs="PMingLiU"/>
                <w:b/>
                <w:kern w:val="0"/>
                <w:sz w:val="22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2FE4" w14:textId="77777777" w:rsidR="00D22E30" w:rsidRDefault="001A525B">
            <w:pPr>
              <w:pStyle w:val="1"/>
              <w:jc w:val="center"/>
            </w:pPr>
            <w:r w:rsidRPr="006213E2">
              <w:rPr>
                <w:rFonts w:ascii="Yuanti TC" w:eastAsia="Yuanti TC" w:hAnsi="Yuanti TC" w:cs="PMingLiU"/>
                <w:b/>
                <w:bCs/>
                <w:kern w:val="0"/>
                <w:sz w:val="22"/>
              </w:rPr>
              <w:t>提醒您，就診前需幫動物禁食12小時、</w:t>
            </w:r>
            <w:proofErr w:type="gramStart"/>
            <w:r w:rsidRPr="006213E2">
              <w:rPr>
                <w:rFonts w:ascii="Yuanti TC" w:eastAsia="Yuanti TC" w:hAnsi="Yuanti TC" w:cs="PMingLiU"/>
                <w:b/>
                <w:bCs/>
                <w:kern w:val="0"/>
                <w:sz w:val="22"/>
              </w:rPr>
              <w:t>禁水3</w:t>
            </w:r>
            <w:r w:rsidRPr="006213E2">
              <w:rPr>
                <w:rFonts w:ascii="Yuanti TC" w:eastAsia="Yuanti TC" w:hAnsi="Yuanti TC" w:cs="PMingLiU"/>
                <w:kern w:val="0"/>
                <w:sz w:val="22"/>
              </w:rPr>
              <w:t>小時</w:t>
            </w:r>
            <w:proofErr w:type="gramEnd"/>
            <w:r w:rsidRPr="006213E2">
              <w:rPr>
                <w:rFonts w:ascii="Yuanti TC" w:eastAsia="Yuanti TC" w:hAnsi="Yuanti TC" w:cs="PMingLiU"/>
                <w:kern w:val="0"/>
                <w:sz w:val="22"/>
              </w:rPr>
              <w:t>，謝謝！</w:t>
            </w:r>
          </w:p>
        </w:tc>
        <w:tc>
          <w:tcPr>
            <w:tcW w:w="2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B2514" w14:textId="77777777" w:rsidR="00D22E30" w:rsidRDefault="00D22E30">
            <w:pPr>
              <w:pStyle w:val="1"/>
              <w:rPr>
                <w:rFonts w:ascii="PMingLiU" w:hAnsi="PMingLiU" w:cs="PMingLiU"/>
                <w:b/>
                <w:kern w:val="0"/>
                <w:sz w:val="22"/>
              </w:rPr>
            </w:pPr>
          </w:p>
        </w:tc>
      </w:tr>
      <w:tr w:rsidR="00D22E30" w14:paraId="0DFCCCAC" w14:textId="77777777">
        <w:trPr>
          <w:trHeight w:val="3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6B91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飼主姓名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5E3C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055A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聯絡電話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3A91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CA398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D22E30" w14:paraId="282DF86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9CC8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動物姓名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446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8D12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動物性別與結紮狀況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DBDC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 xml:space="preserve">公 / 母   </w:t>
            </w:r>
          </w:p>
          <w:p w14:paraId="2B9550BA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未紮 /已紮 (__歲結紮)</w:t>
            </w: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6C631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D22E30" w14:paraId="43C40E53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6C05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種別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B9F0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貓 / 狗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CF8E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品種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4A3D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2BCDB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D22E30" w14:paraId="71C4C078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6E27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年紀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AC81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9EA3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體重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C1E2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  <w:tc>
          <w:tcPr>
            <w:tcW w:w="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6DFCF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D22E30" w14:paraId="3256CD56" w14:textId="777777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A53F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轉診醫院：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19DB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轉診醫師：</w:t>
            </w:r>
          </w:p>
        </w:tc>
        <w:tc>
          <w:tcPr>
            <w:tcW w:w="4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DAB2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聯絡電話：</w:t>
            </w:r>
          </w:p>
        </w:tc>
      </w:tr>
      <w:tr w:rsidR="00D22E30" w14:paraId="38A6B799" w14:textId="77777777">
        <w:trPr>
          <w:trHeight w:val="1198"/>
        </w:trPr>
        <w:tc>
          <w:tcPr>
            <w:tcW w:w="9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1A95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主訴及病史（腫塊位置、大小及狀況）</w:t>
            </w:r>
          </w:p>
          <w:p w14:paraId="4FD8A4C3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  <w:p w14:paraId="4535B67D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D22E30" w14:paraId="53DF3EDB" w14:textId="77777777">
        <w:tc>
          <w:tcPr>
            <w:tcW w:w="9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286B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過去相關檢驗</w:t>
            </w:r>
          </w:p>
          <w:p w14:paraId="5BC187C8" w14:textId="77777777" w:rsidR="00D22E30" w:rsidRDefault="001A525B">
            <w:pPr>
              <w:pStyle w:val="1"/>
            </w:pPr>
            <w:r>
              <w:rPr>
                <w:rFonts w:ascii="PMingLiU" w:hAnsi="PMingLiU" w:cs="PMingLiU"/>
                <w:kern w:val="0"/>
                <w:szCs w:val="24"/>
              </w:rPr>
              <w:t>[有做過的檢查請勾選，並E-mail或傳真至癌症中心，無法傳送者請於</w:t>
            </w:r>
            <w:r>
              <w:rPr>
                <w:rFonts w:ascii="PMingLiU" w:hAnsi="PMingLiU" w:cs="PMingLiU"/>
                <w:b/>
                <w:kern w:val="0"/>
                <w:szCs w:val="24"/>
                <w:u w:val="single"/>
              </w:rPr>
              <w:t>就診當日提供</w:t>
            </w:r>
            <w:r>
              <w:rPr>
                <w:rFonts w:ascii="PMingLiU" w:hAnsi="PMingLiU" w:cs="PMingLiU"/>
                <w:kern w:val="0"/>
                <w:szCs w:val="24"/>
                <w:u w:val="single"/>
              </w:rPr>
              <w:t>]</w:t>
            </w:r>
          </w:p>
          <w:p w14:paraId="2A82E7B0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 xml:space="preserve">□血液及血清生化學檢查    □尿檢  □糞檢   □皮毛檢查   □X光   □超音波 </w:t>
            </w:r>
          </w:p>
          <w:p w14:paraId="7AFF1138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 xml:space="preserve">□CT電腦斷層    □MRI核磁共振   □內視鏡檢查   □FNA細胞學檢查   </w:t>
            </w:r>
          </w:p>
          <w:p w14:paraId="264479B9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□病理切片(若已採樣請務必確認結果出來後再約診)</w:t>
            </w:r>
          </w:p>
          <w:p w14:paraId="2BFE62BC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□其他:</w:t>
            </w:r>
          </w:p>
          <w:p w14:paraId="591E866F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  <w:p w14:paraId="03183CC0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  <w:tr w:rsidR="00D22E30" w14:paraId="6F0B92FA" w14:textId="77777777" w:rsidTr="000D3A1A">
        <w:trPr>
          <w:trHeight w:val="4607"/>
        </w:trPr>
        <w:tc>
          <w:tcPr>
            <w:tcW w:w="9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3EBD" w14:textId="77777777" w:rsidR="00D22E30" w:rsidRDefault="001A525B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  <w:r>
              <w:rPr>
                <w:rFonts w:ascii="PMingLiU" w:hAnsi="PMingLiU" w:cs="PMingLiU"/>
                <w:kern w:val="0"/>
                <w:szCs w:val="24"/>
              </w:rPr>
              <w:t>相關治療史</w:t>
            </w:r>
          </w:p>
          <w:p w14:paraId="3122A7B6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  <w:p w14:paraId="1988BCCC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  <w:p w14:paraId="2DBFA31F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  <w:p w14:paraId="2BE19AE7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  <w:p w14:paraId="09006411" w14:textId="77777777" w:rsidR="00D22E30" w:rsidRDefault="00D22E30">
            <w:pPr>
              <w:pStyle w:val="1"/>
              <w:rPr>
                <w:rFonts w:ascii="PMingLiU" w:hAnsi="PMingLiU" w:cs="PMingLiU"/>
                <w:kern w:val="0"/>
                <w:szCs w:val="24"/>
              </w:rPr>
            </w:pPr>
          </w:p>
        </w:tc>
      </w:tr>
    </w:tbl>
    <w:p w14:paraId="142EE29C" w14:textId="77777777" w:rsidR="00D22E30" w:rsidRDefault="00D22E30" w:rsidP="000D3A1A">
      <w:pPr>
        <w:pStyle w:val="1"/>
      </w:pPr>
    </w:p>
    <w:p w14:paraId="68981967" w14:textId="77777777" w:rsidR="00D22E30" w:rsidRDefault="00D22E30">
      <w:pPr>
        <w:pStyle w:val="1"/>
      </w:pPr>
    </w:p>
    <w:p w14:paraId="2E136B98" w14:textId="77777777" w:rsidR="00D22E30" w:rsidRDefault="001A525B">
      <w:pPr>
        <w:pStyle w:val="1"/>
      </w:pPr>
      <w:r>
        <w:t xml:space="preserve">        </w:t>
      </w:r>
      <w:r>
        <w:t>備註</w:t>
      </w:r>
      <w:r>
        <w:t>:</w:t>
      </w:r>
    </w:p>
    <w:p w14:paraId="3A1384A1" w14:textId="314FF015" w:rsidR="00D22E30" w:rsidRDefault="001A525B">
      <w:pPr>
        <w:pStyle w:val="15"/>
        <w:numPr>
          <w:ilvl w:val="0"/>
          <w:numId w:val="1"/>
        </w:numPr>
        <w:snapToGrid w:val="0"/>
        <w:ind w:left="-3119" w:hanging="357"/>
      </w:pPr>
      <w:r>
        <w:t xml:space="preserve">                                                           1. </w:t>
      </w:r>
      <w:r>
        <w:rPr>
          <w:rStyle w:val="10"/>
          <w:szCs w:val="24"/>
        </w:rPr>
        <w:t>如有更詳細的檢驗報告</w:t>
      </w:r>
      <w:r w:rsidR="00B30D28">
        <w:rPr>
          <w:rStyle w:val="10"/>
          <w:rFonts w:hint="eastAsia"/>
          <w:szCs w:val="24"/>
        </w:rPr>
        <w:t xml:space="preserve"> </w:t>
      </w:r>
      <w:r>
        <w:rPr>
          <w:rStyle w:val="10"/>
          <w:szCs w:val="24"/>
        </w:rPr>
        <w:t>(</w:t>
      </w:r>
      <w:r>
        <w:rPr>
          <w:rStyle w:val="10"/>
          <w:szCs w:val="24"/>
        </w:rPr>
        <w:t>如</w:t>
      </w:r>
      <w:r>
        <w:rPr>
          <w:rStyle w:val="10"/>
          <w:szCs w:val="24"/>
        </w:rPr>
        <w:t xml:space="preserve">: </w:t>
      </w:r>
      <w:r>
        <w:rPr>
          <w:rStyle w:val="10"/>
          <w:szCs w:val="24"/>
        </w:rPr>
        <w:t>血檢報告、</w:t>
      </w:r>
      <w:r>
        <w:rPr>
          <w:rStyle w:val="10"/>
          <w:szCs w:val="24"/>
        </w:rPr>
        <w:t>X</w:t>
      </w:r>
      <w:proofErr w:type="gramStart"/>
      <w:r>
        <w:rPr>
          <w:rStyle w:val="10"/>
          <w:szCs w:val="24"/>
        </w:rPr>
        <w:t>光或超音波部分的圖片</w:t>
      </w:r>
      <w:r>
        <w:rPr>
          <w:rStyle w:val="10"/>
          <w:szCs w:val="24"/>
        </w:rPr>
        <w:t>)</w:t>
      </w:r>
      <w:r>
        <w:rPr>
          <w:rStyle w:val="10"/>
          <w:szCs w:val="24"/>
        </w:rPr>
        <w:t>，</w:t>
      </w:r>
      <w:proofErr w:type="gramEnd"/>
      <w:r>
        <w:rPr>
          <w:rStyle w:val="10"/>
          <w:szCs w:val="24"/>
        </w:rPr>
        <w:t>細胞學的檢查請附照片或是</w:t>
      </w:r>
    </w:p>
    <w:p w14:paraId="19D3E93C" w14:textId="775E3DAA" w:rsidR="00D22E30" w:rsidRDefault="001A525B">
      <w:pPr>
        <w:pStyle w:val="15"/>
        <w:numPr>
          <w:ilvl w:val="0"/>
          <w:numId w:val="1"/>
        </w:numPr>
        <w:snapToGrid w:val="0"/>
        <w:ind w:left="-3119" w:hanging="357"/>
      </w:pPr>
      <w:r>
        <w:rPr>
          <w:rStyle w:val="10"/>
          <w:szCs w:val="24"/>
        </w:rPr>
        <w:t xml:space="preserve">                                                               </w:t>
      </w:r>
      <w:r>
        <w:rPr>
          <w:rStyle w:val="10"/>
          <w:szCs w:val="24"/>
        </w:rPr>
        <w:t>攜帶</w:t>
      </w:r>
      <w:proofErr w:type="gramStart"/>
      <w:r>
        <w:rPr>
          <w:rStyle w:val="10"/>
          <w:szCs w:val="24"/>
        </w:rPr>
        <w:t>玻</w:t>
      </w:r>
      <w:proofErr w:type="gramEnd"/>
      <w:r>
        <w:rPr>
          <w:rStyle w:val="10"/>
          <w:szCs w:val="24"/>
        </w:rPr>
        <w:t>片；病理部分請附病理報告，</w:t>
      </w:r>
      <w:hyperlink r:id="rId7" w:history="1">
        <w:r w:rsidR="009E1F56" w:rsidRPr="00B30D28">
          <w:rPr>
            <w:rStyle w:val="Hyperlink"/>
            <w:color w:val="auto"/>
            <w:szCs w:val="24"/>
            <w:u w:val="none"/>
          </w:rPr>
          <w:t>請利用</w:t>
        </w:r>
        <w:r w:rsidR="009E1F56" w:rsidRPr="000A7F38">
          <w:rPr>
            <w:rStyle w:val="Hyperlink"/>
            <w:rFonts w:hint="eastAsia"/>
            <w:szCs w:val="24"/>
          </w:rPr>
          <w:t>n</w:t>
        </w:r>
        <w:r w:rsidR="009E1F56" w:rsidRPr="000A7F38">
          <w:rPr>
            <w:rStyle w:val="Hyperlink"/>
            <w:szCs w:val="24"/>
          </w:rPr>
          <w:t>tuvhonco@gmail.com</w:t>
        </w:r>
      </w:hyperlink>
      <w:r w:rsidR="009E1F56" w:rsidRPr="00B30D28">
        <w:rPr>
          <w:rStyle w:val="10"/>
          <w:rFonts w:hint="eastAsia"/>
          <w:szCs w:val="24"/>
        </w:rPr>
        <w:t>傳送或</w:t>
      </w:r>
      <w:r w:rsidRPr="00B30D28">
        <w:rPr>
          <w:rStyle w:val="10"/>
          <w:szCs w:val="24"/>
        </w:rPr>
        <w:t>於就診當天帶到醫院</w:t>
      </w:r>
      <w:r w:rsidR="00B30D28">
        <w:rPr>
          <w:rStyle w:val="10"/>
          <w:rFonts w:hint="eastAsia"/>
          <w:szCs w:val="24"/>
        </w:rPr>
        <w:t>。</w:t>
      </w:r>
    </w:p>
    <w:p w14:paraId="71A766FB" w14:textId="77777777" w:rsidR="00D22E30" w:rsidRDefault="001A525B">
      <w:pPr>
        <w:pStyle w:val="1"/>
      </w:pPr>
      <w:r>
        <w:t xml:space="preserve"> 2.</w:t>
      </w:r>
      <w:r>
        <w:rPr>
          <w:rStyle w:val="10"/>
          <w:szCs w:val="24"/>
        </w:rPr>
        <w:t xml:space="preserve"> </w:t>
      </w:r>
      <w:r>
        <w:rPr>
          <w:rStyle w:val="10"/>
          <w:szCs w:val="24"/>
        </w:rPr>
        <w:t>填寫完畢後，</w:t>
      </w:r>
      <w:r>
        <w:rPr>
          <w:rStyle w:val="10"/>
          <w:szCs w:val="24"/>
        </w:rPr>
        <w:t>E-mail</w:t>
      </w:r>
      <w:r>
        <w:rPr>
          <w:rStyle w:val="10"/>
          <w:szCs w:val="24"/>
        </w:rPr>
        <w:t>至</w:t>
      </w:r>
      <w:r>
        <w:rPr>
          <w:rStyle w:val="10"/>
          <w:szCs w:val="24"/>
        </w:rPr>
        <w:t>ntuvhonco@gmail.com</w:t>
      </w:r>
      <w:r>
        <w:rPr>
          <w:rStyle w:val="10"/>
          <w:szCs w:val="24"/>
        </w:rPr>
        <w:t>或傳真至</w:t>
      </w:r>
      <w:r>
        <w:rPr>
          <w:rStyle w:val="10"/>
          <w:szCs w:val="24"/>
        </w:rPr>
        <w:t>3366-3881</w:t>
      </w:r>
      <w:r>
        <w:rPr>
          <w:rStyle w:val="10"/>
          <w:szCs w:val="24"/>
        </w:rPr>
        <w:t>，癌症中心收到預約單後將</w:t>
      </w:r>
    </w:p>
    <w:p w14:paraId="3E269043" w14:textId="11931A69" w:rsidR="00D22E30" w:rsidRDefault="001A525B">
      <w:pPr>
        <w:pStyle w:val="1"/>
      </w:pPr>
      <w:r>
        <w:rPr>
          <w:rStyle w:val="10"/>
          <w:szCs w:val="24"/>
        </w:rPr>
        <w:t xml:space="preserve">     </w:t>
      </w:r>
      <w:r>
        <w:rPr>
          <w:rStyle w:val="10"/>
          <w:szCs w:val="24"/>
        </w:rPr>
        <w:t>於兩個工作日內電話回覆並安排門診時間，請耐心等候。</w:t>
      </w:r>
      <w:r w:rsidR="001E0FE4">
        <w:rPr>
          <w:rStyle w:val="10"/>
          <w:rFonts w:hint="eastAsia"/>
          <w:szCs w:val="24"/>
        </w:rPr>
        <w:t>如造成不便，請見諒．謝謝！</w:t>
      </w:r>
    </w:p>
    <w:sectPr w:rsidR="00D22E30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92EB" w14:textId="77777777" w:rsidR="000C4BD5" w:rsidRDefault="000C4BD5">
      <w:r>
        <w:separator/>
      </w:r>
    </w:p>
  </w:endnote>
  <w:endnote w:type="continuationSeparator" w:id="0">
    <w:p w14:paraId="090A7627" w14:textId="77777777" w:rsidR="000C4BD5" w:rsidRDefault="000C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anti TC">
    <w:altName w:val="Microsoft JhengHei"/>
    <w:charset w:val="88"/>
    <w:family w:val="swiss"/>
    <w:pitch w:val="variable"/>
    <w:sig w:usb0="80000287" w:usb1="280F3C52" w:usb2="00000016" w:usb3="00000000" w:csb0="001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CABF" w14:textId="77777777" w:rsidR="000C4BD5" w:rsidRDefault="000C4BD5">
      <w:r>
        <w:rPr>
          <w:color w:val="000000"/>
        </w:rPr>
        <w:separator/>
      </w:r>
    </w:p>
  </w:footnote>
  <w:footnote w:type="continuationSeparator" w:id="0">
    <w:p w14:paraId="614D9242" w14:textId="77777777" w:rsidR="000C4BD5" w:rsidRDefault="000C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BAF"/>
    <w:multiLevelType w:val="multilevel"/>
    <w:tmpl w:val="CDCED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30"/>
    <w:rsid w:val="00021AA0"/>
    <w:rsid w:val="000C4BD5"/>
    <w:rsid w:val="000D3A1A"/>
    <w:rsid w:val="001A525B"/>
    <w:rsid w:val="001E0FE4"/>
    <w:rsid w:val="006213E2"/>
    <w:rsid w:val="006939C3"/>
    <w:rsid w:val="00784AFD"/>
    <w:rsid w:val="009E1F56"/>
    <w:rsid w:val="00B30D28"/>
    <w:rsid w:val="00CA4EF0"/>
    <w:rsid w:val="00CB538F"/>
    <w:rsid w:val="00D22E30"/>
    <w:rsid w:val="00E8194D"/>
    <w:rsid w:val="00F514AD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D6108"/>
  <w15:docId w15:val="{56060B19-5318-45D8-ACCB-145DF611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basedOn w:val="10"/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basedOn w:val="10"/>
    <w:rPr>
      <w:sz w:val="20"/>
      <w:szCs w:val="20"/>
    </w:rPr>
  </w:style>
  <w:style w:type="paragraph" w:customStyle="1" w:styleId="13">
    <w:name w:val="註釋標題1"/>
    <w:basedOn w:val="1"/>
    <w:next w:val="1"/>
    <w:pPr>
      <w:jc w:val="center"/>
    </w:pPr>
  </w:style>
  <w:style w:type="character" w:customStyle="1" w:styleId="a1">
    <w:name w:val="註釋標題 字元"/>
    <w:basedOn w:val="10"/>
  </w:style>
  <w:style w:type="paragraph" w:customStyle="1" w:styleId="14">
    <w:name w:val="結語1"/>
    <w:basedOn w:val="1"/>
    <w:pPr>
      <w:ind w:left="100"/>
    </w:pPr>
  </w:style>
  <w:style w:type="character" w:customStyle="1" w:styleId="a2">
    <w:name w:val="結語 字元"/>
    <w:basedOn w:val="10"/>
  </w:style>
  <w:style w:type="paragraph" w:customStyle="1" w:styleId="15">
    <w:name w:val="清單段落1"/>
    <w:basedOn w:val="1"/>
    <w:pPr>
      <w:ind w:left="480"/>
    </w:pPr>
  </w:style>
  <w:style w:type="paragraph" w:customStyle="1" w:styleId="2">
    <w:name w:val="清單段落2"/>
    <w:basedOn w:val="1"/>
    <w:pPr>
      <w:ind w:left="480"/>
    </w:pPr>
  </w:style>
  <w:style w:type="character" w:styleId="Hyperlink">
    <w:name w:val="Hyperlink"/>
    <w:basedOn w:val="DefaultParagraphFont"/>
    <w:uiPriority w:val="99"/>
    <w:unhideWhenUsed/>
    <w:rsid w:val="009E1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1F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E2"/>
  </w:style>
  <w:style w:type="paragraph" w:styleId="Footer">
    <w:name w:val="footer"/>
    <w:basedOn w:val="Normal"/>
    <w:link w:val="FooterChar"/>
    <w:uiPriority w:val="99"/>
    <w:unhideWhenUsed/>
    <w:rsid w:val="00621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1033;&#29992;ntuvhon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Jihjong Lee</cp:lastModifiedBy>
  <cp:revision>2</cp:revision>
  <dcterms:created xsi:type="dcterms:W3CDTF">2021-09-12T04:58:00Z</dcterms:created>
  <dcterms:modified xsi:type="dcterms:W3CDTF">2021-09-12T04:58:00Z</dcterms:modified>
</cp:coreProperties>
</file>